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0D" w:rsidRDefault="00413E0D" w:rsidP="00413E0D">
      <w:pPr>
        <w:pBdr>
          <w:top w:val="single" w:sz="4" w:space="1" w:color="auto"/>
          <w:left w:val="single" w:sz="4" w:space="4" w:color="auto"/>
          <w:bottom w:val="single" w:sz="4" w:space="1" w:color="auto"/>
          <w:right w:val="single" w:sz="4" w:space="4" w:color="auto"/>
        </w:pBdr>
        <w:jc w:val="center"/>
        <w:rPr>
          <w:b/>
          <w:bCs/>
          <w:noProof w:val="0"/>
          <w:sz w:val="28"/>
          <w:szCs w:val="28"/>
        </w:rPr>
      </w:pPr>
    </w:p>
    <w:p w:rsidR="00413E0D" w:rsidRPr="00413E0D" w:rsidRDefault="00413E0D" w:rsidP="00413E0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noProof w:val="0"/>
          <w:sz w:val="28"/>
          <w:szCs w:val="28"/>
        </w:rPr>
      </w:pPr>
      <w:r w:rsidRPr="00413E0D">
        <w:rPr>
          <w:b/>
          <w:bCs/>
          <w:noProof w:val="0"/>
          <w:sz w:val="28"/>
          <w:szCs w:val="28"/>
        </w:rPr>
        <w:t xml:space="preserve">Allocution prononcée par Denis MATHEN, </w:t>
      </w:r>
    </w:p>
    <w:p w:rsidR="00413E0D" w:rsidRPr="00413E0D" w:rsidRDefault="00413E0D" w:rsidP="00413E0D">
      <w:pPr>
        <w:pBdr>
          <w:top w:val="single" w:sz="4" w:space="1" w:color="auto"/>
          <w:left w:val="single" w:sz="4" w:space="4" w:color="auto"/>
          <w:bottom w:val="single" w:sz="4" w:space="1" w:color="auto"/>
          <w:right w:val="single" w:sz="4" w:space="4" w:color="auto"/>
        </w:pBdr>
        <w:jc w:val="center"/>
        <w:rPr>
          <w:b/>
          <w:bCs/>
          <w:noProof w:val="0"/>
          <w:sz w:val="28"/>
          <w:szCs w:val="28"/>
        </w:rPr>
      </w:pPr>
      <w:r w:rsidRPr="00413E0D">
        <w:rPr>
          <w:b/>
          <w:bCs/>
          <w:noProof w:val="0"/>
          <w:sz w:val="28"/>
          <w:szCs w:val="28"/>
        </w:rPr>
        <w:t>Gouverneur de la province de Namur à l’occasion de la remise des troph</w:t>
      </w:r>
      <w:r>
        <w:rPr>
          <w:b/>
          <w:bCs/>
          <w:noProof w:val="0"/>
          <w:sz w:val="28"/>
          <w:szCs w:val="28"/>
        </w:rPr>
        <w:t>ées des Namurois de l’année 2022</w:t>
      </w:r>
    </w:p>
    <w:p w:rsidR="00413E0D" w:rsidRDefault="00413E0D" w:rsidP="00413E0D">
      <w:pPr>
        <w:pBdr>
          <w:top w:val="single" w:sz="4" w:space="1" w:color="auto"/>
          <w:left w:val="single" w:sz="4" w:space="4" w:color="auto"/>
          <w:bottom w:val="single" w:sz="4" w:space="1" w:color="auto"/>
          <w:right w:val="single" w:sz="4" w:space="4" w:color="auto"/>
        </w:pBdr>
        <w:jc w:val="center"/>
        <w:rPr>
          <w:noProof w:val="0"/>
        </w:rPr>
      </w:pPr>
      <w:r w:rsidRPr="00413E0D">
        <w:rPr>
          <w:noProof w:val="0"/>
        </w:rPr>
        <w:t xml:space="preserve">Namur – </w:t>
      </w:r>
      <w:r>
        <w:rPr>
          <w:noProof w:val="0"/>
        </w:rPr>
        <w:t>« </w:t>
      </w:r>
      <w:r w:rsidRPr="00413E0D">
        <w:rPr>
          <w:i/>
          <w:noProof w:val="0"/>
        </w:rPr>
        <w:t>Bourse du commerce</w:t>
      </w:r>
      <w:r>
        <w:rPr>
          <w:i/>
          <w:noProof w:val="0"/>
        </w:rPr>
        <w:t> »</w:t>
      </w:r>
      <w:r w:rsidRPr="00413E0D">
        <w:rPr>
          <w:noProof w:val="0"/>
        </w:rPr>
        <w:t xml:space="preserve"> – Mercredi, le 22 </w:t>
      </w:r>
      <w:r>
        <w:rPr>
          <w:noProof w:val="0"/>
        </w:rPr>
        <w:t>mars 2023</w:t>
      </w:r>
    </w:p>
    <w:p w:rsidR="00413E0D" w:rsidRPr="00413E0D" w:rsidRDefault="00413E0D" w:rsidP="00413E0D">
      <w:pPr>
        <w:pBdr>
          <w:top w:val="single" w:sz="4" w:space="1" w:color="auto"/>
          <w:left w:val="single" w:sz="4" w:space="4" w:color="auto"/>
          <w:bottom w:val="single" w:sz="4" w:space="1" w:color="auto"/>
          <w:right w:val="single" w:sz="4" w:space="4" w:color="auto"/>
        </w:pBdr>
        <w:jc w:val="center"/>
        <w:rPr>
          <w:noProof w:val="0"/>
        </w:rPr>
      </w:pPr>
    </w:p>
    <w:p w:rsidR="00413E0D" w:rsidRDefault="00413E0D" w:rsidP="00C45DFB">
      <w:pPr>
        <w:pStyle w:val="NormalWeb"/>
      </w:pPr>
    </w:p>
    <w:p w:rsidR="00C45DFB" w:rsidRDefault="00C45DFB" w:rsidP="00C45DFB">
      <w:pPr>
        <w:pStyle w:val="NormalWeb"/>
      </w:pPr>
      <w:r>
        <w:t xml:space="preserve">Mesdames et Messieurs, </w:t>
      </w:r>
    </w:p>
    <w:p w:rsidR="00C45DFB" w:rsidRDefault="00F4469B" w:rsidP="00C45DFB">
      <w:pPr>
        <w:pStyle w:val="NormalWeb"/>
      </w:pPr>
      <w:r>
        <w:t>Confucius disait « </w:t>
      </w:r>
      <w:r w:rsidR="00C45DFB" w:rsidRPr="00FA21BE">
        <w:rPr>
          <w:i/>
        </w:rPr>
        <w:t>Celui qui déplace la montagne, c'est celui qui commence à enlever les petites pierres</w:t>
      </w:r>
      <w:r>
        <w:t> ».</w:t>
      </w:r>
      <w:r w:rsidR="00C45DFB">
        <w:t xml:space="preserve"> </w:t>
      </w:r>
    </w:p>
    <w:p w:rsidR="00C45DFB" w:rsidRDefault="00C45DFB" w:rsidP="00C45DFB">
      <w:pPr>
        <w:pStyle w:val="NormalWeb"/>
      </w:pPr>
      <w:r>
        <w:t xml:space="preserve">Ce soir, la cérémonie des </w:t>
      </w:r>
      <w:r w:rsidRPr="00FA21BE">
        <w:rPr>
          <w:i/>
        </w:rPr>
        <w:t>Namurois de l’année 2022</w:t>
      </w:r>
      <w:r>
        <w:t xml:space="preserve"> nous a présenté quelques-uns, quelques-unes, de ces Namurois et Namuroises qui continuent inlassablement, chaque jour</w:t>
      </w:r>
      <w:r w:rsidR="00F4469B">
        <w:t>,</w:t>
      </w:r>
      <w:r>
        <w:t xml:space="preserve"> à enlever de petites pierres, comme de plus grosses </w:t>
      </w:r>
      <w:r w:rsidR="00FA21BE">
        <w:t>d’ailleurs</w:t>
      </w:r>
      <w:r>
        <w:t xml:space="preserve">, sans parfois conscience </w:t>
      </w:r>
      <w:r w:rsidR="00FA21BE">
        <w:t>que ce faisant, ils</w:t>
      </w:r>
      <w:r>
        <w:t xml:space="preserve"> d</w:t>
      </w:r>
      <w:r w:rsidR="00FA21BE">
        <w:t>éplacent</w:t>
      </w:r>
      <w:r w:rsidR="00F4469B">
        <w:t xml:space="preserve"> des collines, ils font </w:t>
      </w:r>
      <w:r>
        <w:t xml:space="preserve">bouger des montagnes ou </w:t>
      </w:r>
      <w:r w:rsidR="00F4469B">
        <w:t>aident</w:t>
      </w:r>
      <w:r>
        <w:t xml:space="preserve"> les autres à escalader les rochers les plus escarpés. </w:t>
      </w:r>
    </w:p>
    <w:p w:rsidR="00C45DFB" w:rsidRDefault="00C45DFB" w:rsidP="00C45DFB">
      <w:pPr>
        <w:pStyle w:val="NormalWeb"/>
      </w:pPr>
      <w:r>
        <w:t xml:space="preserve">De celles et </w:t>
      </w:r>
      <w:r w:rsidR="00FA21BE">
        <w:t xml:space="preserve">de </w:t>
      </w:r>
      <w:r>
        <w:t xml:space="preserve">ceux qui égrainent des petits cailloux pour nous montrer le chemin et qui se préoccupent du bon empierrement des routes qu’empruntent les découvreurs et les aventuriers, les créateurs ou les inventeurs, les entrepreneurs et les athlètes afin </w:t>
      </w:r>
      <w:r w:rsidR="00F4469B">
        <w:t>que ceux-ci</w:t>
      </w:r>
      <w:r>
        <w:t xml:space="preserve"> puissent aller le plus loin possible. </w:t>
      </w:r>
    </w:p>
    <w:p w:rsidR="00C45DFB" w:rsidRDefault="00C45DFB" w:rsidP="00C45DFB">
      <w:pPr>
        <w:pStyle w:val="NormalWeb"/>
      </w:pPr>
      <w:r>
        <w:t>Des femmes et des hommes qui, en taillant la pierre de leur vie</w:t>
      </w:r>
      <w:r w:rsidR="00FA21BE">
        <w:t>,</w:t>
      </w:r>
      <w:r>
        <w:t xml:space="preserve"> fabriquent des gemmes dont l’éclat rayonne autour d’eux et permet à d’autres de s’orienter et de trouver leur voie, même sur les sentiers les plus caillouteux. </w:t>
      </w:r>
    </w:p>
    <w:p w:rsidR="00C45DFB" w:rsidRDefault="00C45DFB" w:rsidP="00C45DFB">
      <w:pPr>
        <w:pStyle w:val="NormalWeb"/>
      </w:pPr>
      <w:r>
        <w:t>Des personnalités qui chaque jour semblent faire leur la citation de Goethe qui pensait qu’</w:t>
      </w:r>
      <w:r w:rsidR="00FA21BE">
        <w:t> « </w:t>
      </w:r>
      <w:r>
        <w:rPr>
          <w:i/>
          <w:iCs/>
        </w:rPr>
        <w:t>on peut bâtir quelque chose de beau avec les pierres qui entravent le chemin</w:t>
      </w:r>
      <w:r w:rsidR="00FA21BE">
        <w:rPr>
          <w:i/>
          <w:iCs/>
        </w:rPr>
        <w:t> »</w:t>
      </w:r>
      <w:r>
        <w:rPr>
          <w:i/>
          <w:iCs/>
        </w:rPr>
        <w:t>.</w:t>
      </w:r>
      <w:r>
        <w:t xml:space="preserve"> </w:t>
      </w:r>
    </w:p>
    <w:p w:rsidR="00C45DFB" w:rsidRDefault="00C45DFB" w:rsidP="00C45DFB">
      <w:pPr>
        <w:pStyle w:val="NormalWeb"/>
      </w:pPr>
      <w:r>
        <w:t xml:space="preserve">Dans la grande famille des Brasseur, le cinéma a Pierre et Claude ; la musique, elle, a André et, tout le monde le sait (ou feint de le savoir), </w:t>
      </w:r>
      <w:r w:rsidR="00FA21BE">
        <w:t xml:space="preserve">le </w:t>
      </w:r>
      <w:r>
        <w:t>saint patron tutélaire</w:t>
      </w:r>
      <w:r w:rsidR="00FA21BE">
        <w:t xml:space="preserve"> des André</w:t>
      </w:r>
      <w:r>
        <w:t xml:space="preserve">, n’est autre que le frère de Saint… Pierre. Et si André Brasseur est un lève-tôt, un </w:t>
      </w:r>
      <w:proofErr w:type="spellStart"/>
      <w:r w:rsidRPr="00FA21BE">
        <w:rPr>
          <w:i/>
        </w:rPr>
        <w:t>early</w:t>
      </w:r>
      <w:proofErr w:type="spellEnd"/>
      <w:r w:rsidRPr="00FA21BE">
        <w:rPr>
          <w:i/>
        </w:rPr>
        <w:t xml:space="preserve"> </w:t>
      </w:r>
      <w:proofErr w:type="spellStart"/>
      <w:r w:rsidRPr="00FA21BE">
        <w:rPr>
          <w:i/>
        </w:rPr>
        <w:t>bird</w:t>
      </w:r>
      <w:proofErr w:type="spellEnd"/>
      <w:r>
        <w:t xml:space="preserve">, c’est sans doute pour pouvoir apprécier le </w:t>
      </w:r>
      <w:r w:rsidR="00FA21BE">
        <w:t>pioupiou</w:t>
      </w:r>
      <w:r>
        <w:t xml:space="preserve"> des </w:t>
      </w:r>
      <w:proofErr w:type="spellStart"/>
      <w:r>
        <w:t>pierr</w:t>
      </w:r>
      <w:proofErr w:type="spellEnd"/>
      <w:proofErr w:type="gramStart"/>
      <w:r>
        <w:t>..</w:t>
      </w:r>
      <w:proofErr w:type="spellStart"/>
      <w:r>
        <w:t>ots</w:t>
      </w:r>
      <w:proofErr w:type="spellEnd"/>
      <w:proofErr w:type="gramEnd"/>
      <w:r>
        <w:t xml:space="preserve"> et y puiser une partie de son inspiration </w:t>
      </w:r>
      <w:r w:rsidR="00FA21BE">
        <w:t>musicale, celle qui lui a permis</w:t>
      </w:r>
      <w:r>
        <w:t xml:space="preserve"> de vendre des millions de disques. Ses 60 ans de carrière, fêtés récemment, célébrèrent, avec la musique, ses noces de </w:t>
      </w:r>
      <w:r w:rsidR="00FA21BE">
        <w:t>diamant, la reine des pierres… M</w:t>
      </w:r>
      <w:r>
        <w:t xml:space="preserve">ais je ne crois pas me tromper en disant que </w:t>
      </w:r>
      <w:r w:rsidR="00FA21BE">
        <w:t>la pierre</w:t>
      </w:r>
      <w:r>
        <w:t xml:space="preserve"> qu’il affectionne par-dessus tout, c’est celle qui faisait chanter les microsillons, celle qu’on nomme </w:t>
      </w:r>
      <w:r w:rsidRPr="00FA21BE">
        <w:rPr>
          <w:i/>
        </w:rPr>
        <w:t>la pierre des Papes</w:t>
      </w:r>
      <w:r>
        <w:t xml:space="preserve">, le saphir, qu’on dit aussi être </w:t>
      </w:r>
      <w:r w:rsidR="00FA21BE">
        <w:t>"</w:t>
      </w:r>
      <w:r>
        <w:t>la pierre de liberté</w:t>
      </w:r>
      <w:r w:rsidR="00FA21BE">
        <w:t>"</w:t>
      </w:r>
      <w:r>
        <w:t xml:space="preserve">. </w:t>
      </w:r>
    </w:p>
    <w:p w:rsidR="00C45DFB" w:rsidRDefault="00C45DFB" w:rsidP="00C45DFB">
      <w:pPr>
        <w:pStyle w:val="NormalWeb"/>
      </w:pPr>
      <w:r>
        <w:t xml:space="preserve">Un poète dirait de l’espace qu’il est </w:t>
      </w:r>
      <w:r w:rsidR="00FA21BE">
        <w:t>« </w:t>
      </w:r>
      <w:r w:rsidRPr="00FA21BE">
        <w:rPr>
          <w:i/>
        </w:rPr>
        <w:t>l’atelier du tailleur de pierres de Dieu</w:t>
      </w:r>
      <w:r w:rsidR="00FA21BE">
        <w:t> »</w:t>
      </w:r>
      <w:r>
        <w:t xml:space="preserve">. C’est ce que pourrait penser Raphaël Liégeois, </w:t>
      </w:r>
      <w:r w:rsidR="00FA21BE">
        <w:t xml:space="preserve">lui </w:t>
      </w:r>
      <w:r>
        <w:t xml:space="preserve">qui comme moi a usé ses culottes à l’ombre des vieilles façades en pierres de l’Athénée royal François </w:t>
      </w:r>
      <w:proofErr w:type="spellStart"/>
      <w:r>
        <w:t>Bovesse</w:t>
      </w:r>
      <w:proofErr w:type="spellEnd"/>
      <w:r>
        <w:t xml:space="preserve">, et </w:t>
      </w:r>
      <w:r w:rsidR="00FA21BE">
        <w:t xml:space="preserve">qui </w:t>
      </w:r>
      <w:r>
        <w:t xml:space="preserve">y a peut-être acquis son goût </w:t>
      </w:r>
      <w:r>
        <w:lastRenderedPageBreak/>
        <w:t>pour la poésie</w:t>
      </w:r>
      <w:r w:rsidR="00FA21BE">
        <w:t>. Ce goût</w:t>
      </w:r>
      <w:r>
        <w:t xml:space="preserve"> qui fait que lorsqu’on évoque les pierres, il pense d’abord à Pierre Ronsard plutôt qu’à Pierre Cardin ; </w:t>
      </w:r>
      <w:r w:rsidR="00FA21BE">
        <w:t xml:space="preserve">il pense aussi </w:t>
      </w:r>
      <w:r>
        <w:t xml:space="preserve">au recueil de Tahar Ben Jelloun, joliment baptisé </w:t>
      </w:r>
      <w:r>
        <w:rPr>
          <w:i/>
          <w:iCs/>
        </w:rPr>
        <w:t>Les pierres du temps</w:t>
      </w:r>
      <w:r>
        <w:t>, qui évoque au gré de ses vers les étendues pierreuses du Maroc natal de son auteur</w:t>
      </w:r>
      <w:r w:rsidR="00FA21BE">
        <w:t>,</w:t>
      </w:r>
      <w:r>
        <w:t xml:space="preserve"> ou encore à celui de Maurice </w:t>
      </w:r>
      <w:proofErr w:type="spellStart"/>
      <w:r>
        <w:t>Carème</w:t>
      </w:r>
      <w:proofErr w:type="spellEnd"/>
      <w:r>
        <w:t xml:space="preserve">, qu’on dirait écrit pour lui, car il s’intitule … </w:t>
      </w:r>
      <w:r w:rsidRPr="00FA21BE">
        <w:rPr>
          <w:i/>
        </w:rPr>
        <w:t>Pierres de Lune</w:t>
      </w:r>
      <w:r>
        <w:t xml:space="preserve">. </w:t>
      </w:r>
    </w:p>
    <w:p w:rsidR="00C45DFB" w:rsidRDefault="00C45DFB" w:rsidP="00C45DFB">
      <w:pPr>
        <w:pStyle w:val="NormalWeb"/>
      </w:pPr>
      <w:r>
        <w:t xml:space="preserve">Une pierre noire au bout du crayon pour tracer des lignes claires, Willy </w:t>
      </w:r>
      <w:proofErr w:type="spellStart"/>
      <w:r>
        <w:t>Lambil</w:t>
      </w:r>
      <w:proofErr w:type="spellEnd"/>
      <w:r>
        <w:t xml:space="preserve"> nous a d’abord emmenés voir les pierres de ses premières amours, dans les </w:t>
      </w:r>
      <w:proofErr w:type="spellStart"/>
      <w:r w:rsidRPr="00FA21BE">
        <w:rPr>
          <w:i/>
        </w:rPr>
        <w:t>stony</w:t>
      </w:r>
      <w:proofErr w:type="spellEnd"/>
      <w:r w:rsidRPr="00FA21BE">
        <w:rPr>
          <w:i/>
        </w:rPr>
        <w:t xml:space="preserve"> </w:t>
      </w:r>
      <w:proofErr w:type="spellStart"/>
      <w:r w:rsidRPr="00FA21BE">
        <w:rPr>
          <w:i/>
        </w:rPr>
        <w:t>desert</w:t>
      </w:r>
      <w:proofErr w:type="spellEnd"/>
      <w:r>
        <w:t xml:space="preserve"> australiens ou au pied du monolithe d’</w:t>
      </w:r>
      <w:proofErr w:type="spellStart"/>
      <w:r>
        <w:t>Ayers</w:t>
      </w:r>
      <w:proofErr w:type="spellEnd"/>
      <w:r>
        <w:t xml:space="preserve"> Rock, cette immense pierre en grès, cet inselberg, qui se dresse quelque part du côté d’Alice Springs et dans les alentours duquel Sandy et </w:t>
      </w:r>
      <w:proofErr w:type="spellStart"/>
      <w:r>
        <w:t>Hoppy</w:t>
      </w:r>
      <w:proofErr w:type="spellEnd"/>
      <w:r w:rsidR="00FA21BE">
        <w:t>,</w:t>
      </w:r>
      <w:r>
        <w:t xml:space="preserve"> son kangourou</w:t>
      </w:r>
      <w:r w:rsidR="00FA21BE">
        <w:t>,</w:t>
      </w:r>
      <w:r>
        <w:t xml:space="preserve"> vivaient de palpitantes aventures. Aujourd’hui, et depuis 51 ans, c’est avec ses célébrissimes </w:t>
      </w:r>
      <w:r>
        <w:rPr>
          <w:i/>
          <w:iCs/>
        </w:rPr>
        <w:t>Tuniques bleues</w:t>
      </w:r>
      <w:r>
        <w:t xml:space="preserve">, dont les tenues azur renvoient comme en écho aux jeans « stone </w:t>
      </w:r>
      <w:proofErr w:type="spellStart"/>
      <w:r>
        <w:t>washed</w:t>
      </w:r>
      <w:proofErr w:type="spellEnd"/>
      <w:r>
        <w:t xml:space="preserve"> » et déchirés de la jeunesse d’aujourd’hui, qu’il dénonce, mais avec humour, les travers des hommes quand ils sont entraînés dans un conflit qui broie leur corps et assèche une partie de leur âme. Entre pierres à fusil et pierres tombales, en fin de compte, les BD de Willy </w:t>
      </w:r>
      <w:proofErr w:type="spellStart"/>
      <w:r>
        <w:t>Lambil</w:t>
      </w:r>
      <w:proofErr w:type="spellEnd"/>
      <w:r>
        <w:t xml:space="preserve"> nous interrogent : </w:t>
      </w:r>
      <w:proofErr w:type="gramStart"/>
      <w:r>
        <w:t>sommes</w:t>
      </w:r>
      <w:proofErr w:type="gramEnd"/>
      <w:r>
        <w:t xml:space="preserve">-nous jamais vraiment sortis de l’âge de la pierre ? </w:t>
      </w:r>
    </w:p>
    <w:p w:rsidR="00C45DFB" w:rsidRDefault="00C45DFB" w:rsidP="00C45DFB">
      <w:pPr>
        <w:pStyle w:val="NormalWeb"/>
      </w:pPr>
      <w:r>
        <w:t xml:space="preserve">Un </w:t>
      </w:r>
      <w:r w:rsidR="00FA21BE">
        <w:t>"</w:t>
      </w:r>
      <w:r>
        <w:t>biscuit</w:t>
      </w:r>
      <w:r w:rsidR="00FA21BE">
        <w:t>"</w:t>
      </w:r>
      <w:r>
        <w:t xml:space="preserve"> est une faïence ou une céramique non peinte faite à base de pierre ou de roche sédimentaire tel le kaolin ou l’argile. Je vous déconseille d’en faire vos quatre heures … à moins que vous ne soyez un </w:t>
      </w:r>
      <w:r w:rsidR="00FA21BE">
        <w:t>aficionado</w:t>
      </w:r>
      <w:r>
        <w:t xml:space="preserve"> de la litho thérapie digestive en quête de nouveaux remèdes … à l’extrait de pierres. Pour un quatre heures à moteur, un dix heures plein de vigueur ou un « à pas d’heure » … d’ailleurs, préférez le palais namurois</w:t>
      </w:r>
      <w:r w:rsidR="00DC301B">
        <w:t xml:space="preserve"> de la Biscuiterie namuroise</w:t>
      </w:r>
      <w:r>
        <w:t xml:space="preserve"> (qui à la différence du palais provincial, n’est pas fait de briques enduites et de pierres bleues mais de farine de blé, de beurre, de sucre, d’œufs, d’un peu de sel et d’extrait de vanille). J’ajouterai que dans le monde des biscuits et des cookies, les capitales aiment avoir leur Pierre : </w:t>
      </w:r>
      <w:proofErr w:type="spellStart"/>
      <w:r>
        <w:t>Hermé</w:t>
      </w:r>
      <w:proofErr w:type="spellEnd"/>
      <w:r>
        <w:t xml:space="preserve"> à Paris, </w:t>
      </w:r>
      <w:proofErr w:type="spellStart"/>
      <w:r>
        <w:t>Marcolini</w:t>
      </w:r>
      <w:proofErr w:type="spellEnd"/>
      <w:r>
        <w:t xml:space="preserve"> à Bruxelles, dorénavant à Namur … avec Paul, il y a Laurent, et depuis 1908, les recettes de son … </w:t>
      </w:r>
      <w:proofErr w:type="spellStart"/>
      <w:r>
        <w:t>arrière-grand-Pierre</w:t>
      </w:r>
      <w:proofErr w:type="spellEnd"/>
      <w:r>
        <w:t xml:space="preserve"> … pardon arrière-grand-père. </w:t>
      </w:r>
    </w:p>
    <w:p w:rsidR="00C45DFB" w:rsidRDefault="00C45DFB" w:rsidP="00C45DFB">
      <w:pPr>
        <w:pStyle w:val="NormalWeb"/>
      </w:pPr>
      <w:r>
        <w:t>« </w:t>
      </w:r>
      <w:r w:rsidRPr="00FA21BE">
        <w:rPr>
          <w:i/>
        </w:rPr>
        <w:t xml:space="preserve">Un peu d’eau, de terre, de pollen, trois poils, quelques pierres et …. </w:t>
      </w:r>
      <w:proofErr w:type="gramStart"/>
      <w:r w:rsidRPr="00FA21BE">
        <w:rPr>
          <w:i/>
        </w:rPr>
        <w:t>un</w:t>
      </w:r>
      <w:proofErr w:type="gramEnd"/>
      <w:r w:rsidRPr="00FA21BE">
        <w:rPr>
          <w:i/>
        </w:rPr>
        <w:t xml:space="preserve"> bon laboratoire et vous recréerez l’univers</w:t>
      </w:r>
      <w:r>
        <w:t xml:space="preserve"> ». Telle pourrait être la devise de Vincent </w:t>
      </w:r>
      <w:proofErr w:type="spellStart"/>
      <w:r>
        <w:t>Luyckx</w:t>
      </w:r>
      <w:proofErr w:type="spellEnd"/>
      <w:r>
        <w:t xml:space="preserve"> et de sa société </w:t>
      </w:r>
      <w:proofErr w:type="spellStart"/>
      <w:r w:rsidRPr="00FA21BE">
        <w:rPr>
          <w:i/>
        </w:rPr>
        <w:t>Analis</w:t>
      </w:r>
      <w:proofErr w:type="spellEnd"/>
      <w:r>
        <w:t xml:space="preserve"> pour qui, en mat</w:t>
      </w:r>
      <w:r w:rsidR="00E83C57">
        <w:t>ière d’outils d’analyse en labo</w:t>
      </w:r>
      <w:r>
        <w:t xml:space="preserve">, </w:t>
      </w:r>
      <w:r>
        <w:rPr>
          <w:i/>
          <w:iCs/>
        </w:rPr>
        <w:t xml:space="preserve">the </w:t>
      </w:r>
      <w:proofErr w:type="spellStart"/>
      <w:r>
        <w:rPr>
          <w:i/>
          <w:iCs/>
        </w:rPr>
        <w:t>sky</w:t>
      </w:r>
      <w:proofErr w:type="spellEnd"/>
      <w:r>
        <w:rPr>
          <w:i/>
          <w:iCs/>
        </w:rPr>
        <w:t xml:space="preserve"> </w:t>
      </w:r>
      <w:proofErr w:type="spellStart"/>
      <w:r>
        <w:rPr>
          <w:i/>
          <w:iCs/>
        </w:rPr>
        <w:t>is</w:t>
      </w:r>
      <w:proofErr w:type="spellEnd"/>
      <w:r>
        <w:rPr>
          <w:i/>
          <w:iCs/>
        </w:rPr>
        <w:t xml:space="preserve"> the </w:t>
      </w:r>
      <w:proofErr w:type="spellStart"/>
      <w:r>
        <w:rPr>
          <w:i/>
          <w:iCs/>
        </w:rPr>
        <w:t>limit</w:t>
      </w:r>
      <w:proofErr w:type="spellEnd"/>
      <w:r>
        <w:t xml:space="preserve">. Quel que soit votre objectif : étudier un calcul aux reins ou des pierres à la vésicule, fournir une analyse virologique pour l’hôpital Saint-Pierre ou la clinique </w:t>
      </w:r>
      <w:r w:rsidR="00E83C57">
        <w:t xml:space="preserve">… </w:t>
      </w:r>
      <w:r>
        <w:t xml:space="preserve">du Bois de la pierre, passer au crible les </w:t>
      </w:r>
      <w:r w:rsidR="00E83C57">
        <w:t>bioéléments</w:t>
      </w:r>
      <w:r>
        <w:t xml:space="preserve"> d’une météorite inconnue, mesurer la rugosité d’une pierre ponce ou la capacité thérapeutique d’une améthyste, d’une cornaline ou d’un quartz rose (qui dans le domaine des remèdes semblent être pour les gemmologistes, les </w:t>
      </w:r>
      <w:r w:rsidR="00E83C57">
        <w:t xml:space="preserve">meilleurs placebo universels), </w:t>
      </w:r>
      <w:proofErr w:type="spellStart"/>
      <w:r w:rsidR="00E83C57" w:rsidRPr="00E83C57">
        <w:rPr>
          <w:i/>
        </w:rPr>
        <w:t>A</w:t>
      </w:r>
      <w:r w:rsidRPr="00E83C57">
        <w:rPr>
          <w:i/>
        </w:rPr>
        <w:t>nalis</w:t>
      </w:r>
      <w:proofErr w:type="spellEnd"/>
      <w:r>
        <w:t xml:space="preserve"> vous permettra de les réaliser et apportera ainsi sa </w:t>
      </w:r>
      <w:r w:rsidR="00E83C57">
        <w:t xml:space="preserve">… </w:t>
      </w:r>
      <w:r>
        <w:t xml:space="preserve">pierre à l’édifice de la progression des savoirs. </w:t>
      </w:r>
    </w:p>
    <w:p w:rsidR="00C45DFB" w:rsidRDefault="00C45DFB" w:rsidP="00C45DFB">
      <w:pPr>
        <w:pStyle w:val="NormalWeb"/>
      </w:pPr>
      <w:r>
        <w:t>Entre la philharmonique de Paris</w:t>
      </w:r>
      <w:r w:rsidR="00E83C57">
        <w:t>,</w:t>
      </w:r>
      <w:r>
        <w:t xml:space="preserve"> avec sa grande salle Pierre Boulez</w:t>
      </w:r>
      <w:r w:rsidR="00E83C57">
        <w:t>,</w:t>
      </w:r>
      <w:r>
        <w:t xml:space="preserve"> et la pierre de Jérusalem, la délivrée, en passant par Versailles, La Monnaie, Genève, Hambourg ou</w:t>
      </w:r>
      <w:r w:rsidR="00E83C57">
        <w:t xml:space="preserve"> les USA, Gwendoline </w:t>
      </w:r>
      <w:proofErr w:type="spellStart"/>
      <w:r w:rsidR="00E83C57">
        <w:t>Blondeel</w:t>
      </w:r>
      <w:proofErr w:type="spellEnd"/>
      <w:r>
        <w:t xml:space="preserve"> a déjà semé </w:t>
      </w:r>
      <w:r w:rsidR="00E83C57">
        <w:t xml:space="preserve">sur son parcours </w:t>
      </w:r>
      <w:r>
        <w:t xml:space="preserve">beaucoup </w:t>
      </w:r>
      <w:r w:rsidR="00E83C57">
        <w:t>de</w:t>
      </w:r>
      <w:r>
        <w:t xml:space="preserve"> petits cailloux qui ont la </w:t>
      </w:r>
      <w:r w:rsidR="00E83C57">
        <w:t>blancheur pure de sa voix et de</w:t>
      </w:r>
      <w:r>
        <w:t xml:space="preserve"> p</w:t>
      </w:r>
      <w:r w:rsidR="00E83C57">
        <w:t xml:space="preserve">etites pierres, rondes comme </w:t>
      </w:r>
      <w:r>
        <w:t xml:space="preserve">des cd, à l’image de son prénom, </w:t>
      </w:r>
      <w:r w:rsidR="00E83C57">
        <w:t xml:space="preserve">lui </w:t>
      </w:r>
      <w:r>
        <w:t xml:space="preserve">qui plonge ses racines dans les légendes celtiques, et qui signifie « cercle blanc ». Et quand, à l’instar d’une autre Bianca, elle entonne l’air des bijoux, n’importe quelle pierraille devient un </w:t>
      </w:r>
      <w:r w:rsidR="00E83C57">
        <w:t>joyau</w:t>
      </w:r>
      <w:r>
        <w:t xml:space="preserve"> étincelant et le plus insignifiant des galets se transforme en pierre précieuse … et comme dans le recueil du poète américain Edgar Lee Masters, nous sommes alors capables d’entendre … </w:t>
      </w:r>
      <w:r>
        <w:rPr>
          <w:i/>
          <w:iCs/>
        </w:rPr>
        <w:t>Des voix sous les pierres</w:t>
      </w:r>
      <w:r>
        <w:t xml:space="preserve">. </w:t>
      </w:r>
    </w:p>
    <w:p w:rsidR="00C45DFB" w:rsidRDefault="00C45DFB" w:rsidP="00C45DFB">
      <w:pPr>
        <w:pStyle w:val="NormalWeb"/>
      </w:pPr>
      <w:r>
        <w:lastRenderedPageBreak/>
        <w:t>Que serait un couteau sans pierre pour l’aiguiser ? Que serait le tour du rémouleur sans couteau pour s’y frotter ? C’est ce qu’a dû se dire Emile Legros quand il a rengainé ses couteaux pour prendre ses quartier sur les … coteaux de Meuse et s’occuper du destin du fort de Saint-</w:t>
      </w:r>
      <w:proofErr w:type="spellStart"/>
      <w:r>
        <w:t>Héribert</w:t>
      </w:r>
      <w:proofErr w:type="spellEnd"/>
      <w:r>
        <w:t>. Celui-ci</w:t>
      </w:r>
      <w:r w:rsidR="00E83C57">
        <w:t>,</w:t>
      </w:r>
      <w:r>
        <w:t xml:space="preserve"> qui n’était</w:t>
      </w:r>
      <w:r w:rsidR="00E83C57">
        <w:t xml:space="preserve"> il y a quelques années encore</w:t>
      </w:r>
      <w:r>
        <w:t xml:space="preserve"> qu’un amas de pierres devant son entrée</w:t>
      </w:r>
      <w:r w:rsidR="00E83C57">
        <w:t>,</w:t>
      </w:r>
      <w:r>
        <w:t xml:space="preserve"> est aujourd’hui un témoin de ces périodes de doutes ou de troubles que furent la fin du 19ème siècle ainsi que les deux conflits mondiaux de 14-18 et de 40-45. Le souci du patrimoine, c’est d’abord réapprendre aux pierres à parler. C’est à cette noble tâche que s’est attelé Emile Legros depuis une petite dizaine d’années au fort de Saint </w:t>
      </w:r>
      <w:proofErr w:type="spellStart"/>
      <w:r>
        <w:t>Héribert</w:t>
      </w:r>
      <w:proofErr w:type="spellEnd"/>
      <w:r>
        <w:t xml:space="preserve"> où, à quelques reprises, il m’a invité à l’un ou l’autre événement qu’il y organisait … j’ai dû </w:t>
      </w:r>
      <w:r w:rsidR="00E83C57">
        <w:t>à chaque</w:t>
      </w:r>
      <w:r>
        <w:t xml:space="preserve"> fois décliner l’invitation. J’espère </w:t>
      </w:r>
      <w:r w:rsidR="00E83C57">
        <w:t xml:space="preserve">… </w:t>
      </w:r>
      <w:r>
        <w:t>qu’il ne m</w:t>
      </w:r>
      <w:r w:rsidR="00E83C57">
        <w:t>’</w:t>
      </w:r>
      <w:r>
        <w:t>e</w:t>
      </w:r>
      <w:r w:rsidR="00E83C57">
        <w:t>n</w:t>
      </w:r>
      <w:r>
        <w:t xml:space="preserve"> jettera pas la pierre ! </w:t>
      </w:r>
    </w:p>
    <w:p w:rsidR="00C45DFB" w:rsidRDefault="00C45DFB" w:rsidP="00C45DFB">
      <w:pPr>
        <w:pStyle w:val="NormalWeb"/>
      </w:pPr>
      <w:r>
        <w:t xml:space="preserve">Si au Japon, le </w:t>
      </w:r>
      <w:proofErr w:type="spellStart"/>
      <w:r>
        <w:t>Suiseki</w:t>
      </w:r>
      <w:proofErr w:type="spellEnd"/>
      <w:r>
        <w:t xml:space="preserve"> est l’art de la pierre travaillée par l’eau, le karaté </w:t>
      </w:r>
      <w:proofErr w:type="spellStart"/>
      <w:r>
        <w:t>Shotokan</w:t>
      </w:r>
      <w:proofErr w:type="spellEnd"/>
      <w:r>
        <w:t xml:space="preserve"> est sans doute l’art du geste travaillé par l’air. Dire qu’il y a dans sa discipline autant de grâce que d’habilité et de force reviendrait à dire qu’il y a dans une pierre polie moins d’aspérités que dans une pierre brute.</w:t>
      </w:r>
      <w:r w:rsidR="00E83C57">
        <w:t xml:space="preserve"> </w:t>
      </w:r>
      <w:r>
        <w:t xml:space="preserve">Pour Jonathan </w:t>
      </w:r>
      <w:proofErr w:type="spellStart"/>
      <w:r>
        <w:t>Mulolo</w:t>
      </w:r>
      <w:proofErr w:type="spellEnd"/>
      <w:r>
        <w:t xml:space="preserve">, l’année 2022 est certainement au nombre de celles qu’il peut résolument marquer </w:t>
      </w:r>
      <w:r w:rsidR="00E83C57">
        <w:t xml:space="preserve">… </w:t>
      </w:r>
      <w:r>
        <w:t xml:space="preserve">d’une pierre blanche … Avec une médaille de bronze aux championnats du monde et une médaille d’or aux championnats d’Europe … on peut dire que </w:t>
      </w:r>
      <w:proofErr w:type="gramStart"/>
      <w:r>
        <w:t>la</w:t>
      </w:r>
      <w:proofErr w:type="gramEnd"/>
      <w:r>
        <w:t xml:space="preserve"> sou…</w:t>
      </w:r>
      <w:proofErr w:type="spellStart"/>
      <w:r>
        <w:t>pière</w:t>
      </w:r>
      <w:proofErr w:type="spellEnd"/>
      <w:r>
        <w:t xml:space="preserve"> est pleine. Sa discipline, plus exactement la branche de sa discipline sportive, n’est pas (encore ?) discipline olympique … Paris ne pourra donc pas être </w:t>
      </w:r>
      <w:r w:rsidRPr="00E83C57">
        <w:rPr>
          <w:i/>
        </w:rPr>
        <w:t>La</w:t>
      </w:r>
      <w:r>
        <w:t xml:space="preserve"> ville de ses exploits en 2024 … </w:t>
      </w:r>
      <w:r w:rsidR="00E83C57">
        <w:t>c’est inadmissible. J</w:t>
      </w:r>
      <w:r>
        <w:t>e vais</w:t>
      </w:r>
      <w:r w:rsidR="00E83C57" w:rsidRPr="00E83C57">
        <w:t xml:space="preserve"> </w:t>
      </w:r>
      <w:r w:rsidR="00E83C57">
        <w:t>appeler,</w:t>
      </w:r>
      <w:r>
        <w:t xml:space="preserve"> de ce pas</w:t>
      </w:r>
      <w:r w:rsidR="00E83C57">
        <w:t>,</w:t>
      </w:r>
      <w:r>
        <w:t xml:space="preserve"> de Coubertin pour le déplorer … ! Allo, … Pierre ? </w:t>
      </w:r>
    </w:p>
    <w:p w:rsidR="00C45DFB" w:rsidRDefault="00C45DFB" w:rsidP="00C45DFB">
      <w:pPr>
        <w:pStyle w:val="NormalWeb"/>
      </w:pPr>
      <w:r>
        <w:t>Antoine de Saint-Exupéry disait « </w:t>
      </w:r>
      <w:r>
        <w:rPr>
          <w:i/>
          <w:iCs/>
        </w:rPr>
        <w:t xml:space="preserve">La pierre </w:t>
      </w:r>
      <w:proofErr w:type="gramStart"/>
      <w:r>
        <w:rPr>
          <w:i/>
          <w:iCs/>
        </w:rPr>
        <w:t>n'a</w:t>
      </w:r>
      <w:proofErr w:type="gramEnd"/>
      <w:r>
        <w:rPr>
          <w:i/>
          <w:iCs/>
        </w:rPr>
        <w:t xml:space="preserve"> point d'espoir d'être autre chose qu'une pierre. Mais, de collaborer, elle s'assemble et devient temple.</w:t>
      </w:r>
      <w:r>
        <w:t xml:space="preserve"> » </w:t>
      </w:r>
      <w:proofErr w:type="gramStart"/>
      <w:r>
        <w:t>et</w:t>
      </w:r>
      <w:proofErr w:type="gramEnd"/>
      <w:r>
        <w:t xml:space="preserve"> d’Antoine à </w:t>
      </w:r>
      <w:r w:rsidR="00E83C57">
        <w:t xml:space="preserve">… </w:t>
      </w:r>
      <w:proofErr w:type="spellStart"/>
      <w:r>
        <w:t>An</w:t>
      </w:r>
      <w:r w:rsidR="00DC301B">
        <w:t>h</w:t>
      </w:r>
      <w:r>
        <w:t>tony</w:t>
      </w:r>
      <w:proofErr w:type="spellEnd"/>
      <w:r>
        <w:t>, ce</w:t>
      </w:r>
      <w:r w:rsidR="00DC301B">
        <w:t xml:space="preserve"> n’est jamais qu’une histoire d’un h et de</w:t>
      </w:r>
      <w:r>
        <w:t xml:space="preserve"> trois </w:t>
      </w:r>
      <w:r w:rsidR="00DC301B">
        <w:t xml:space="preserve">ou quatre </w:t>
      </w:r>
      <w:r>
        <w:t xml:space="preserve">voyelles. Anthony </w:t>
      </w:r>
      <w:proofErr w:type="spellStart"/>
      <w:r>
        <w:t>Cleve</w:t>
      </w:r>
      <w:proofErr w:type="spellEnd"/>
      <w:r>
        <w:t xml:space="preserve"> semble s’être inspiré de la pensée de son presqu’homonyme pour rejoindre la collaboration universitaire multidisciplinaire qui a donné naissance au dictionnaire de langue des signes. Grâce à lui</w:t>
      </w:r>
      <w:r w:rsidR="00E83C57">
        <w:t>,</w:t>
      </w:r>
      <w:r>
        <w:t xml:space="preserve"> je sais aujourd’hui que « pierre » en langue des signes se dit en rentrant le pouce, l’annulaire et l’auriculaire de chacune des deux mains, en laissant ressortir, repliés sur eux-mêmes, l’index et le majeur et en les frottant l’un contre l’autre de haut en bas. Comme ceci. </w:t>
      </w:r>
    </w:p>
    <w:p w:rsidR="00C45DFB" w:rsidRDefault="00C45DFB" w:rsidP="00C45DFB">
      <w:pPr>
        <w:pStyle w:val="NormalWeb"/>
      </w:pPr>
      <w:r>
        <w:t xml:space="preserve">Avec un dictionnaire, on peut donc illuminer une langue comme avec une pierre de silex on peut allumer un feu, l’un et l’autre fournissent l’étincelle qui ouvre de nouvelles perspectives. Merci à Anthony </w:t>
      </w:r>
      <w:proofErr w:type="spellStart"/>
      <w:r>
        <w:t>Cleve</w:t>
      </w:r>
      <w:proofErr w:type="spellEnd"/>
      <w:r>
        <w:t xml:space="preserve"> et son équipe car grâce à eux, la langue des signes a désormais sa … Pierre de rosette. </w:t>
      </w:r>
    </w:p>
    <w:p w:rsidR="00C45DFB" w:rsidRDefault="00E83C57" w:rsidP="00C45DFB">
      <w:pPr>
        <w:pStyle w:val="NormalWeb"/>
      </w:pPr>
      <w:r>
        <w:t>« </w:t>
      </w:r>
      <w:r w:rsidR="00C45DFB" w:rsidRPr="00E83C57">
        <w:rPr>
          <w:i/>
        </w:rPr>
        <w:t xml:space="preserve">Trouvez un bon attaché de presse et il fera d’une simple pierre de taille </w:t>
      </w:r>
      <w:proofErr w:type="gramStart"/>
      <w:r w:rsidR="00C45DFB" w:rsidRPr="00E83C57">
        <w:rPr>
          <w:i/>
        </w:rPr>
        <w:t>une</w:t>
      </w:r>
      <w:proofErr w:type="gramEnd"/>
      <w:r w:rsidR="00C45DFB" w:rsidRPr="00E83C57">
        <w:rPr>
          <w:i/>
        </w:rPr>
        <w:t xml:space="preserve"> succès story ; trouvez un grand mécène et il en fera une légende</w:t>
      </w:r>
      <w:r>
        <w:t> »</w:t>
      </w:r>
      <w:r w:rsidR="00C45DFB">
        <w:t xml:space="preserve">. Le mécénat artistique est pour Dominique de </w:t>
      </w:r>
      <w:proofErr w:type="spellStart"/>
      <w:r w:rsidR="00C45DFB">
        <w:t>Spoelberch</w:t>
      </w:r>
      <w:proofErr w:type="spellEnd"/>
      <w:r w:rsidR="00C45DFB">
        <w:t xml:space="preserve"> et son mari Olivier, une seconde nature. </w:t>
      </w:r>
      <w:r>
        <w:t>Dans le domaine de la musique classique, i</w:t>
      </w:r>
      <w:r w:rsidR="00C45DFB">
        <w:t xml:space="preserve">ls sont un peu à Namur ce qu’était un certain Pierre … Bergé à Paris, en matière d’arts plastiques notamment. Dans le parc de leur château de </w:t>
      </w:r>
      <w:proofErr w:type="spellStart"/>
      <w:r w:rsidR="00C45DFB">
        <w:t>Flawinne</w:t>
      </w:r>
      <w:proofErr w:type="spellEnd"/>
      <w:r w:rsidR="00C45DFB">
        <w:t xml:space="preserve">, entouré de murs de briques et de pierres bleues, je ne serais pas étonné si on me disait que certains soirs d’été le petit Pierre et son loup y gambadent allègrement sur une musique de Prokofiev. Grâce à la bienveillance de Dominique et d’Olivier de </w:t>
      </w:r>
      <w:proofErr w:type="spellStart"/>
      <w:r w:rsidR="00C45DFB">
        <w:t>Spoelberch</w:t>
      </w:r>
      <w:proofErr w:type="spellEnd"/>
      <w:r w:rsidR="00C45DFB">
        <w:t xml:space="preserve">, les lieux d’expression et de création musicale à Namur ne sont pas loin d’avoir trouvé … leur pierre philosophale. </w:t>
      </w:r>
    </w:p>
    <w:p w:rsidR="00C45DFB" w:rsidRDefault="00C45DFB" w:rsidP="00C45DFB">
      <w:pPr>
        <w:pStyle w:val="NormalWeb"/>
      </w:pPr>
      <w:r>
        <w:t xml:space="preserve">Il y a de cela quelques années, lorsque je me coupais en me rasant, je tapotais sur ma peau avec une pierre d’alun. De la même manière, quand la vie se met à saigner, quand il faut arrêter les petites ou les plus grandes hémorragies que causent les blessures et coupures de l’existence, cela fait du bien de pouvoir compter sur une pierre d’alun d’un genre spécial …. </w:t>
      </w:r>
      <w:r>
        <w:lastRenderedPageBreak/>
        <w:t xml:space="preserve">Pour beaucoup de gens, Michel </w:t>
      </w:r>
      <w:proofErr w:type="spellStart"/>
      <w:r>
        <w:t>Villan</w:t>
      </w:r>
      <w:proofErr w:type="spellEnd"/>
      <w:r>
        <w:t xml:space="preserve"> et les différentes équipes qui l’aident dans ses projets ont été et sont encore ces pierres d’alun d’humanité</w:t>
      </w:r>
      <w:r w:rsidR="00E83C57">
        <w:t>,</w:t>
      </w:r>
      <w:r>
        <w:t xml:space="preserve"> déposées sur l’étagère de la salle d’eau de l’existence. Le comparer à </w:t>
      </w:r>
      <w:r w:rsidR="00E83C57">
        <w:t xml:space="preserve">… </w:t>
      </w:r>
      <w:r>
        <w:t>l’abbé Pierre est sans doute tout aussi audacieux qu’erroné… Pourtant</w:t>
      </w:r>
      <w:r w:rsidR="00E83C57">
        <w:t>,</w:t>
      </w:r>
      <w:r>
        <w:t xml:space="preserve"> je suis convaincu que d’une certaine manière Michel </w:t>
      </w:r>
      <w:proofErr w:type="spellStart"/>
      <w:r>
        <w:t>Villan</w:t>
      </w:r>
      <w:proofErr w:type="spellEnd"/>
      <w:r>
        <w:t xml:space="preserve"> peut partager l’opinion du prêtre capucin lyonnais, lui qui considérait que … </w:t>
      </w:r>
      <w:r w:rsidR="00E83C57">
        <w:t>« </w:t>
      </w:r>
      <w:r w:rsidRPr="00E83C57">
        <w:rPr>
          <w:i/>
        </w:rPr>
        <w:t>La vie c’est comme une carrière de marbre. On y va, persuadé d’y trouver des pierres merveilleuses. On n’y voit que des débris inutilisables. C’est pourtant là que s’élaborent les palais et les cathédrales</w:t>
      </w:r>
      <w:r w:rsidR="00E83C57">
        <w:t>. »</w:t>
      </w:r>
      <w:r>
        <w:t xml:space="preserve"> </w:t>
      </w:r>
    </w:p>
    <w:p w:rsidR="00C45DFB" w:rsidRDefault="00C45DFB" w:rsidP="00C45DFB">
      <w:pPr>
        <w:pStyle w:val="NormalWeb"/>
      </w:pPr>
      <w:r>
        <w:t xml:space="preserve">S’il fallait trouver une pierre fétiche pour Michel et Chantal </w:t>
      </w:r>
      <w:proofErr w:type="spellStart"/>
      <w:r>
        <w:t>Warzée</w:t>
      </w:r>
      <w:proofErr w:type="spellEnd"/>
      <w:r>
        <w:t>, ce serait à coup sûr l’émeraude, … la belle verte aux mille reflets. Verte comme leur vision de l’indépendance énergétique dont il</w:t>
      </w:r>
      <w:r w:rsidR="007E6761">
        <w:t>s</w:t>
      </w:r>
      <w:r>
        <w:t xml:space="preserve"> ont fait le choix résolu pour l’alimentation de leurs entreprises. En plus, quand il gèle à pierre fendre, on est content de pouvoir compter sur une énergie maison qui ne vous fait pas faux bond. Entre la pierre à chaux pour le traitement des sols, les malaxeurs à cailloux et les silos à graviers, on peut dire que sur les pierres et leurs contenants, on en connaît un brin à la sa </w:t>
      </w:r>
      <w:proofErr w:type="spellStart"/>
      <w:r>
        <w:t>Warzée</w:t>
      </w:r>
      <w:proofErr w:type="spellEnd"/>
      <w:r>
        <w:t xml:space="preserve">. </w:t>
      </w:r>
      <w:r w:rsidR="007E6761">
        <w:t xml:space="preserve">Chers </w:t>
      </w:r>
      <w:r>
        <w:t xml:space="preserve">Monsieur et Madame </w:t>
      </w:r>
      <w:proofErr w:type="spellStart"/>
      <w:r>
        <w:t>Warzée</w:t>
      </w:r>
      <w:proofErr w:type="spellEnd"/>
      <w:r>
        <w:t xml:space="preserve">, je me suis mis en tête de trouver une devise qui résumerait vos entreprises … Je vous propose celle-ci : </w:t>
      </w:r>
      <w:r w:rsidR="007E6761">
        <w:t>« </w:t>
      </w:r>
      <w:r w:rsidR="007E6761">
        <w:rPr>
          <w:i/>
          <w:iCs/>
        </w:rPr>
        <w:t>Plantez</w:t>
      </w:r>
      <w:r>
        <w:rPr>
          <w:i/>
          <w:iCs/>
        </w:rPr>
        <w:t xml:space="preserve"> une pierre et avec un brin de folie, beaucoup de créativité et surtout énormément de patience et d’opiniâtreté, vous ferez </w:t>
      </w:r>
      <w:r w:rsidR="007E6761">
        <w:rPr>
          <w:i/>
          <w:iCs/>
        </w:rPr>
        <w:t xml:space="preserve">toujours </w:t>
      </w:r>
      <w:r>
        <w:rPr>
          <w:i/>
          <w:iCs/>
        </w:rPr>
        <w:t>germer l’herbe de l’espoir</w:t>
      </w:r>
      <w:r w:rsidR="007E6761">
        <w:rPr>
          <w:iCs/>
        </w:rPr>
        <w:t> »</w:t>
      </w:r>
      <w:r>
        <w:rPr>
          <w:i/>
          <w:iCs/>
        </w:rPr>
        <w:t>.</w:t>
      </w:r>
      <w:r>
        <w:t xml:space="preserve"> </w:t>
      </w:r>
    </w:p>
    <w:p w:rsidR="00C45DFB" w:rsidRDefault="00C45DFB" w:rsidP="00C45DFB">
      <w:pPr>
        <w:pStyle w:val="NormalWeb"/>
      </w:pPr>
      <w:r>
        <w:t xml:space="preserve">Mesdames et Messieurs, </w:t>
      </w:r>
    </w:p>
    <w:p w:rsidR="00C45DFB" w:rsidRDefault="00C45DFB" w:rsidP="00C45DFB">
      <w:pPr>
        <w:pStyle w:val="NormalWeb"/>
      </w:pPr>
      <w:r>
        <w:t xml:space="preserve">Ce soir, j’ai été fier de vous présenter ma collection éphémère … une collection dont je rêvais quand j’étais enfant, composée de pierres fascinantes ou mystérieuses dont pour chacune, la couleur, la forme, les aspérités, la taille, racontent une histoire, évoquent un souvenir, rappellent un voyage, déjà fait ou laissent espérer un voyage </w:t>
      </w:r>
      <w:r w:rsidR="007E6761">
        <w:t xml:space="preserve">encore </w:t>
      </w:r>
      <w:r>
        <w:t xml:space="preserve">à faire. </w:t>
      </w:r>
    </w:p>
    <w:p w:rsidR="007E6761" w:rsidRDefault="00C45DFB" w:rsidP="00C45DFB">
      <w:pPr>
        <w:pStyle w:val="NormalWeb"/>
      </w:pPr>
      <w:r>
        <w:t xml:space="preserve">Chacune est aussi précieuse que les autres, à sa manière et dans son genre. </w:t>
      </w:r>
    </w:p>
    <w:p w:rsidR="00C45DFB" w:rsidRDefault="00C45DFB" w:rsidP="00C45DFB">
      <w:pPr>
        <w:pStyle w:val="NormalWeb"/>
      </w:pPr>
      <w:r>
        <w:t xml:space="preserve">Aucune n’est une pierre sèche car toutes sont des pierres vives qui en roulant amassent encore moins de regrets et d’hésitations que de mousse. </w:t>
      </w:r>
    </w:p>
    <w:p w:rsidR="007E6761" w:rsidRDefault="00C45DFB" w:rsidP="00C45DFB">
      <w:pPr>
        <w:pStyle w:val="NormalWeb"/>
      </w:pPr>
      <w:r>
        <w:t>Le mathématicien Henry Poincaré disait «</w:t>
      </w:r>
      <w:r w:rsidRPr="007E6761">
        <w:rPr>
          <w:i/>
        </w:rPr>
        <w:t>On fait la science avec des faits, comme on fait une maison avec des pierres : mais une accumulation de faits n'est pas plus une science qu'un tas de pierres n'est une maison </w:t>
      </w:r>
      <w:r>
        <w:t xml:space="preserve">». </w:t>
      </w:r>
    </w:p>
    <w:p w:rsidR="007E6761" w:rsidRDefault="007E6761" w:rsidP="00C45DFB">
      <w:pPr>
        <w:pStyle w:val="NormalWeb"/>
      </w:pPr>
      <w:r>
        <w:t>A</w:t>
      </w:r>
      <w:r w:rsidR="00C45DFB">
        <w:t>u travers de leurs actions, de leurs projets, de leurs ambitions, de leurs professions, de leurs passions ou de leur discrétion</w:t>
      </w:r>
      <w:r>
        <w:t>,</w:t>
      </w:r>
      <w:r w:rsidR="00C45DFB">
        <w:t xml:space="preserve"> </w:t>
      </w:r>
      <w:r>
        <w:t xml:space="preserve">les Namurois de l’année 2022 que nous vous avons présentés ce soir </w:t>
      </w:r>
      <w:r w:rsidR="00C45DFB">
        <w:t xml:space="preserve">confèrent de la cohérence aux faits et de </w:t>
      </w:r>
      <w:r>
        <w:t>la beauté</w:t>
      </w:r>
      <w:r w:rsidR="00C45DFB">
        <w:t xml:space="preserve"> aux pierres. </w:t>
      </w:r>
    </w:p>
    <w:p w:rsidR="00C45DFB" w:rsidRDefault="007E6761" w:rsidP="00C45DFB">
      <w:pPr>
        <w:pStyle w:val="NormalWeb"/>
      </w:pPr>
      <w:r>
        <w:t>E</w:t>
      </w:r>
      <w:r w:rsidR="00C45DFB">
        <w:t>t bien souvent</w:t>
      </w:r>
      <w:r>
        <w:t>, ce n’est</w:t>
      </w:r>
      <w:r w:rsidR="00C45DFB">
        <w:t xml:space="preserve"> pas pour en faire un palais ou une cathédrale … c’est simplement pour donner un peu plus de cohésion à notre société, aider à la construire ensemble, </w:t>
      </w:r>
      <w:r>
        <w:t xml:space="preserve">à la faire </w:t>
      </w:r>
      <w:r w:rsidR="00C45DFB">
        <w:t xml:space="preserve">progresser mais aussi, aussi, à tous les intolérants, </w:t>
      </w:r>
      <w:r>
        <w:t xml:space="preserve">à tous </w:t>
      </w:r>
      <w:r w:rsidR="00C45DFB">
        <w:t xml:space="preserve">les fâcheux, </w:t>
      </w:r>
      <w:r>
        <w:t xml:space="preserve">à tous </w:t>
      </w:r>
      <w:r w:rsidR="00C45DFB">
        <w:t xml:space="preserve">les pessimistes </w:t>
      </w:r>
      <w:r>
        <w:t>et à tous les</w:t>
      </w:r>
      <w:r w:rsidR="00C45DFB">
        <w:t xml:space="preserve"> obscurantistes, tailler des </w:t>
      </w:r>
      <w:proofErr w:type="spellStart"/>
      <w:r w:rsidR="00C45DFB">
        <w:t>crou</w:t>
      </w:r>
      <w:proofErr w:type="spellEnd"/>
      <w:r w:rsidR="00C45DFB">
        <w:t xml:space="preserve">… </w:t>
      </w:r>
      <w:proofErr w:type="spellStart"/>
      <w:r w:rsidR="00C45DFB">
        <w:t>pières</w:t>
      </w:r>
      <w:proofErr w:type="spellEnd"/>
      <w:r w:rsidR="00C45DFB">
        <w:t xml:space="preserve"> ! </w:t>
      </w:r>
    </w:p>
    <w:p w:rsidR="00DC301B" w:rsidRDefault="00DC301B" w:rsidP="00DC301B">
      <w:pPr>
        <w:pStyle w:val="NormalWeb"/>
      </w:pPr>
      <w:r>
        <w:t xml:space="preserve">Ah oui, j’ai failli oublier : un coup de chapeau à l’artiste qui est le papa des trophées, Guy Leclercq … Et je dis bien </w:t>
      </w:r>
      <w:r w:rsidRPr="00DC301B">
        <w:rPr>
          <w:u w:val="single"/>
        </w:rPr>
        <w:t>des</w:t>
      </w:r>
      <w:r>
        <w:rPr>
          <w:u w:val="single"/>
        </w:rPr>
        <w:t xml:space="preserve"> </w:t>
      </w:r>
      <w:r>
        <w:t>trophées parce que chacun est unique. Juste un petit regret : ils ne sont qu’à moitié en …pierre !</w:t>
      </w:r>
      <w:r w:rsidRPr="00DC301B">
        <w:t xml:space="preserve"> </w:t>
      </w:r>
    </w:p>
    <w:p w:rsidR="00F4125F" w:rsidRDefault="00DC301B" w:rsidP="00B4288D">
      <w:pPr>
        <w:pStyle w:val="NormalWeb"/>
      </w:pPr>
      <w:r>
        <w:t>Belle soirée à toutes et à tous.</w:t>
      </w:r>
      <w:bookmarkStart w:id="0" w:name="_GoBack"/>
      <w:bookmarkEnd w:id="0"/>
    </w:p>
    <w:sectPr w:rsidR="00F4125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686" w:rsidRDefault="00B81686" w:rsidP="00B81686">
      <w:pPr>
        <w:spacing w:after="0" w:line="240" w:lineRule="auto"/>
      </w:pPr>
      <w:r>
        <w:separator/>
      </w:r>
    </w:p>
  </w:endnote>
  <w:endnote w:type="continuationSeparator" w:id="0">
    <w:p w:rsidR="00B81686" w:rsidRDefault="00B81686" w:rsidP="00B8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686" w:rsidRDefault="00B81686" w:rsidP="00B81686">
      <w:pPr>
        <w:spacing w:after="0" w:line="240" w:lineRule="auto"/>
      </w:pPr>
      <w:r>
        <w:separator/>
      </w:r>
    </w:p>
  </w:footnote>
  <w:footnote w:type="continuationSeparator" w:id="0">
    <w:p w:rsidR="00B81686" w:rsidRDefault="00B81686" w:rsidP="00B81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987609"/>
      <w:docPartObj>
        <w:docPartGallery w:val="Page Numbers (Top of Page)"/>
        <w:docPartUnique/>
      </w:docPartObj>
    </w:sdtPr>
    <w:sdtEndPr/>
    <w:sdtContent>
      <w:p w:rsidR="00B81686" w:rsidRDefault="00B81686">
        <w:pPr>
          <w:pStyle w:val="En-tte"/>
          <w:jc w:val="right"/>
        </w:pPr>
        <w:r>
          <w:fldChar w:fldCharType="begin"/>
        </w:r>
        <w:r>
          <w:instrText>PAGE   \* MERGEFORMAT</w:instrText>
        </w:r>
        <w:r>
          <w:fldChar w:fldCharType="separate"/>
        </w:r>
        <w:r w:rsidR="00B4288D" w:rsidRPr="00B4288D">
          <w:rPr>
            <w:lang w:val="fr-FR"/>
          </w:rPr>
          <w:t>4</w:t>
        </w:r>
        <w:r>
          <w:fldChar w:fldCharType="end"/>
        </w:r>
      </w:p>
    </w:sdtContent>
  </w:sdt>
  <w:p w:rsidR="00B81686" w:rsidRDefault="00B8168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FB"/>
    <w:rsid w:val="00413E0D"/>
    <w:rsid w:val="007E6761"/>
    <w:rsid w:val="00B4288D"/>
    <w:rsid w:val="00B81686"/>
    <w:rsid w:val="00C45DFB"/>
    <w:rsid w:val="00DC301B"/>
    <w:rsid w:val="00E83C57"/>
    <w:rsid w:val="00F4125F"/>
    <w:rsid w:val="00F4469B"/>
    <w:rsid w:val="00FA21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45DFB"/>
    <w:pPr>
      <w:spacing w:before="100" w:beforeAutospacing="1" w:after="100" w:afterAutospacing="1" w:line="240" w:lineRule="auto"/>
    </w:pPr>
    <w:rPr>
      <w:rFonts w:ascii="Times New Roman" w:eastAsia="Times New Roman" w:hAnsi="Times New Roman" w:cs="Times New Roman"/>
      <w:noProof w:val="0"/>
      <w:sz w:val="24"/>
      <w:szCs w:val="24"/>
      <w:lang w:eastAsia="fr-BE"/>
    </w:rPr>
  </w:style>
  <w:style w:type="paragraph" w:styleId="En-tte">
    <w:name w:val="header"/>
    <w:basedOn w:val="Normal"/>
    <w:link w:val="En-tteCar"/>
    <w:uiPriority w:val="99"/>
    <w:unhideWhenUsed/>
    <w:rsid w:val="00B81686"/>
    <w:pPr>
      <w:tabs>
        <w:tab w:val="center" w:pos="4536"/>
        <w:tab w:val="right" w:pos="9072"/>
      </w:tabs>
      <w:spacing w:after="0" w:line="240" w:lineRule="auto"/>
    </w:pPr>
  </w:style>
  <w:style w:type="character" w:customStyle="1" w:styleId="En-tteCar">
    <w:name w:val="En-tête Car"/>
    <w:basedOn w:val="Policepardfaut"/>
    <w:link w:val="En-tte"/>
    <w:uiPriority w:val="99"/>
    <w:rsid w:val="00B81686"/>
    <w:rPr>
      <w:noProof/>
    </w:rPr>
  </w:style>
  <w:style w:type="paragraph" w:styleId="Pieddepage">
    <w:name w:val="footer"/>
    <w:basedOn w:val="Normal"/>
    <w:link w:val="PieddepageCar"/>
    <w:uiPriority w:val="99"/>
    <w:unhideWhenUsed/>
    <w:rsid w:val="00B816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1686"/>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45DFB"/>
    <w:pPr>
      <w:spacing w:before="100" w:beforeAutospacing="1" w:after="100" w:afterAutospacing="1" w:line="240" w:lineRule="auto"/>
    </w:pPr>
    <w:rPr>
      <w:rFonts w:ascii="Times New Roman" w:eastAsia="Times New Roman" w:hAnsi="Times New Roman" w:cs="Times New Roman"/>
      <w:noProof w:val="0"/>
      <w:sz w:val="24"/>
      <w:szCs w:val="24"/>
      <w:lang w:eastAsia="fr-BE"/>
    </w:rPr>
  </w:style>
  <w:style w:type="paragraph" w:styleId="En-tte">
    <w:name w:val="header"/>
    <w:basedOn w:val="Normal"/>
    <w:link w:val="En-tteCar"/>
    <w:uiPriority w:val="99"/>
    <w:unhideWhenUsed/>
    <w:rsid w:val="00B81686"/>
    <w:pPr>
      <w:tabs>
        <w:tab w:val="center" w:pos="4536"/>
        <w:tab w:val="right" w:pos="9072"/>
      </w:tabs>
      <w:spacing w:after="0" w:line="240" w:lineRule="auto"/>
    </w:pPr>
  </w:style>
  <w:style w:type="character" w:customStyle="1" w:styleId="En-tteCar">
    <w:name w:val="En-tête Car"/>
    <w:basedOn w:val="Policepardfaut"/>
    <w:link w:val="En-tte"/>
    <w:uiPriority w:val="99"/>
    <w:rsid w:val="00B81686"/>
    <w:rPr>
      <w:noProof/>
    </w:rPr>
  </w:style>
  <w:style w:type="paragraph" w:styleId="Pieddepage">
    <w:name w:val="footer"/>
    <w:basedOn w:val="Normal"/>
    <w:link w:val="PieddepageCar"/>
    <w:uiPriority w:val="99"/>
    <w:unhideWhenUsed/>
    <w:rsid w:val="00B816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168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2100</Words>
  <Characters>11553</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Province de Namur</Company>
  <LinksUpToDate>false</LinksUpToDate>
  <CharactersWithSpaces>13626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denis.mathen@province.namur.be dmt</dc:creator>
  <cp:lastModifiedBy>denis.mathen@province.namur.be dmt</cp:lastModifiedBy>
  <cp:revision>7</cp:revision>
  <dcterms:created xsi:type="dcterms:W3CDTF">2023-03-21T16:30:00Z</dcterms:created>
  <dcterms:modified xsi:type="dcterms:W3CDTF">2023-03-24T12:03:00Z</dcterms:modified>
</cp:coreProperties>
</file>